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8"/>
        <w:gridCol w:w="4931"/>
      </w:tblGrid>
      <w:tr w:rsidR="00FF5AD0" w:rsidRPr="00870A09" w:rsidTr="00BB1DCB">
        <w:tc>
          <w:tcPr>
            <w:tcW w:w="5211" w:type="dxa"/>
          </w:tcPr>
          <w:p w:rsidR="00FF5AD0" w:rsidRPr="002D4728" w:rsidRDefault="00FF5AD0" w:rsidP="00BB1DCB">
            <w:pPr>
              <w:pStyle w:val="a5"/>
              <w:ind w:firstLine="0"/>
              <w:jc w:val="left"/>
              <w:rPr>
                <w:rFonts w:ascii="Arial" w:hAnsi="Arial" w:cs="Arial"/>
                <w:b/>
                <w:i/>
                <w:sz w:val="22"/>
                <w:szCs w:val="22"/>
              </w:rPr>
            </w:pPr>
            <w:bookmarkStart w:id="0" w:name="_Toc398040376"/>
          </w:p>
        </w:tc>
        <w:tc>
          <w:tcPr>
            <w:tcW w:w="5211" w:type="dxa"/>
          </w:tcPr>
          <w:p w:rsidR="00FF5AD0" w:rsidRPr="002D4728" w:rsidRDefault="00FF5AD0" w:rsidP="00BB1DCB">
            <w:pPr>
              <w:pStyle w:val="a5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2D4728">
              <w:rPr>
                <w:rFonts w:ascii="Arial" w:hAnsi="Arial" w:cs="Arial"/>
                <w:i/>
                <w:sz w:val="22"/>
                <w:szCs w:val="22"/>
              </w:rPr>
              <w:t xml:space="preserve">Розроблено експертами </w:t>
            </w:r>
          </w:p>
          <w:p w:rsidR="00FF5AD0" w:rsidRPr="002D4728" w:rsidRDefault="00FF5AD0" w:rsidP="00BB1DCB">
            <w:pPr>
              <w:pStyle w:val="a5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2D4728">
              <w:rPr>
                <w:rFonts w:ascii="Arial" w:hAnsi="Arial" w:cs="Arial"/>
                <w:i/>
                <w:sz w:val="22"/>
                <w:szCs w:val="22"/>
              </w:rPr>
              <w:t>Всеукраїнської екологічної ліги</w:t>
            </w:r>
          </w:p>
          <w:p w:rsidR="00FF5AD0" w:rsidRPr="002D4728" w:rsidRDefault="00FF5AD0" w:rsidP="00BB1DCB">
            <w:pPr>
              <w:pStyle w:val="a5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2D4728">
              <w:rPr>
                <w:rFonts w:ascii="Arial" w:hAnsi="Arial" w:cs="Arial"/>
                <w:i/>
                <w:sz w:val="22"/>
                <w:szCs w:val="22"/>
              </w:rPr>
              <w:t>Тел</w:t>
            </w:r>
            <w:proofErr w:type="spellEnd"/>
            <w:r w:rsidRPr="002D4728">
              <w:rPr>
                <w:rFonts w:ascii="Arial" w:hAnsi="Arial" w:cs="Arial"/>
                <w:i/>
                <w:sz w:val="22"/>
                <w:szCs w:val="22"/>
              </w:rPr>
              <w:t>./факс: +38 (044) 289 31 42</w:t>
            </w:r>
          </w:p>
          <w:p w:rsidR="00FF5AD0" w:rsidRPr="002D4728" w:rsidRDefault="00FF5AD0" w:rsidP="00BB1DCB">
            <w:pPr>
              <w:pStyle w:val="a5"/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  <w:r w:rsidRPr="002D4728">
              <w:rPr>
                <w:rFonts w:ascii="Arial" w:hAnsi="Arial" w:cs="Arial"/>
                <w:i/>
                <w:sz w:val="22"/>
                <w:szCs w:val="22"/>
                <w:lang w:val="en-US"/>
              </w:rPr>
              <w:t>E</w:t>
            </w:r>
            <w:r w:rsidRPr="002D4728">
              <w:rPr>
                <w:rFonts w:ascii="Arial" w:hAnsi="Arial" w:cs="Arial"/>
                <w:i/>
                <w:sz w:val="22"/>
                <w:szCs w:val="22"/>
              </w:rPr>
              <w:t>-</w:t>
            </w:r>
            <w:r w:rsidRPr="002D4728">
              <w:rPr>
                <w:rFonts w:ascii="Arial" w:hAnsi="Arial" w:cs="Arial"/>
                <w:i/>
                <w:sz w:val="22"/>
                <w:szCs w:val="22"/>
                <w:lang w:val="en-US"/>
              </w:rPr>
              <w:t>mail</w:t>
            </w:r>
            <w:r w:rsidRPr="002D4728">
              <w:rPr>
                <w:rFonts w:ascii="Arial" w:hAnsi="Arial" w:cs="Arial"/>
                <w:i/>
                <w:sz w:val="22"/>
                <w:szCs w:val="22"/>
              </w:rPr>
              <w:t xml:space="preserve">: </w:t>
            </w:r>
            <w:hyperlink r:id="rId6" w:history="1">
              <w:r w:rsidRPr="002D4728">
                <w:rPr>
                  <w:rStyle w:val="a7"/>
                  <w:rFonts w:ascii="Arial" w:hAnsi="Arial" w:cs="Arial"/>
                  <w:i/>
                  <w:sz w:val="22"/>
                  <w:szCs w:val="22"/>
                  <w:lang w:val="en-US"/>
                </w:rPr>
                <w:t>vel</w:t>
              </w:r>
              <w:r w:rsidRPr="002D4728">
                <w:rPr>
                  <w:rStyle w:val="a7"/>
                  <w:rFonts w:ascii="Arial" w:hAnsi="Arial" w:cs="Arial"/>
                  <w:i/>
                  <w:sz w:val="22"/>
                  <w:szCs w:val="22"/>
                </w:rPr>
                <w:t>@</w:t>
              </w:r>
              <w:r w:rsidRPr="002D4728">
                <w:rPr>
                  <w:rStyle w:val="a7"/>
                  <w:rFonts w:ascii="Arial" w:hAnsi="Arial" w:cs="Arial"/>
                  <w:i/>
                  <w:sz w:val="22"/>
                  <w:szCs w:val="22"/>
                  <w:lang w:val="en-US"/>
                </w:rPr>
                <w:t>ecoleague</w:t>
              </w:r>
              <w:r w:rsidRPr="002D4728">
                <w:rPr>
                  <w:rStyle w:val="a7"/>
                  <w:rFonts w:ascii="Arial" w:hAnsi="Arial" w:cs="Arial"/>
                  <w:i/>
                  <w:sz w:val="22"/>
                  <w:szCs w:val="22"/>
                </w:rPr>
                <w:t>.</w:t>
              </w:r>
              <w:r w:rsidRPr="002D4728">
                <w:rPr>
                  <w:rStyle w:val="a7"/>
                  <w:rFonts w:ascii="Arial" w:hAnsi="Arial" w:cs="Arial"/>
                  <w:i/>
                  <w:sz w:val="22"/>
                  <w:szCs w:val="22"/>
                  <w:lang w:val="en-US"/>
                </w:rPr>
                <w:t>net</w:t>
              </w:r>
            </w:hyperlink>
          </w:p>
        </w:tc>
      </w:tr>
    </w:tbl>
    <w:p w:rsidR="00FF5AD0" w:rsidRPr="006F1DE3" w:rsidRDefault="00FF5AD0" w:rsidP="00FF5AD0">
      <w:pPr>
        <w:pStyle w:val="a5"/>
        <w:ind w:firstLine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4E0120" w:rsidRDefault="00FF5AD0" w:rsidP="004E0120">
      <w:pPr>
        <w:ind w:left="227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Доповнення до </w:t>
      </w:r>
      <w:r w:rsidR="00F36666">
        <w:rPr>
          <w:b/>
          <w:sz w:val="28"/>
          <w:szCs w:val="28"/>
          <w:lang w:val="uk-UA"/>
        </w:rPr>
        <w:t xml:space="preserve">ПРОЕКТУ </w:t>
      </w:r>
      <w:r w:rsidRPr="00EE0593">
        <w:rPr>
          <w:b/>
          <w:sz w:val="28"/>
          <w:szCs w:val="28"/>
        </w:rPr>
        <w:t>СТРАТЕГІ</w:t>
      </w:r>
      <w:r>
        <w:rPr>
          <w:b/>
          <w:sz w:val="28"/>
          <w:szCs w:val="28"/>
        </w:rPr>
        <w:t xml:space="preserve">Ї </w:t>
      </w:r>
      <w:r>
        <w:rPr>
          <w:b/>
          <w:sz w:val="28"/>
          <w:szCs w:val="28"/>
        </w:rPr>
        <w:br/>
      </w:r>
      <w:r w:rsidRPr="00EE0593">
        <w:rPr>
          <w:b/>
          <w:sz w:val="28"/>
          <w:szCs w:val="28"/>
          <w:lang w:val="uk-UA"/>
        </w:rPr>
        <w:t>регіонального р</w:t>
      </w:r>
      <w:r w:rsidR="004E0120">
        <w:rPr>
          <w:b/>
          <w:sz w:val="28"/>
          <w:szCs w:val="28"/>
          <w:lang w:val="uk-UA"/>
        </w:rPr>
        <w:t xml:space="preserve">озвитку </w:t>
      </w:r>
    </w:p>
    <w:p w:rsidR="00FF5AD0" w:rsidRPr="00EE0593" w:rsidRDefault="004E0120" w:rsidP="004E0120">
      <w:pPr>
        <w:ind w:left="227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Харківської </w:t>
      </w:r>
      <w:r w:rsidR="00FF5AD0" w:rsidRPr="00EE0593">
        <w:rPr>
          <w:b/>
          <w:sz w:val="28"/>
          <w:szCs w:val="28"/>
          <w:lang w:val="uk-UA"/>
        </w:rPr>
        <w:t xml:space="preserve">області </w:t>
      </w:r>
      <w:r w:rsidR="00FF5AD0" w:rsidRPr="00EE0593">
        <w:rPr>
          <w:b/>
          <w:sz w:val="28"/>
          <w:szCs w:val="28"/>
          <w:lang w:val="uk-UA"/>
        </w:rPr>
        <w:br/>
        <w:t>на період до 202</w:t>
      </w:r>
      <w:r>
        <w:rPr>
          <w:b/>
          <w:sz w:val="28"/>
          <w:szCs w:val="28"/>
          <w:lang w:val="uk-UA"/>
        </w:rPr>
        <w:t>7</w:t>
      </w:r>
      <w:r w:rsidR="00FF5AD0" w:rsidRPr="00EE0593">
        <w:rPr>
          <w:b/>
          <w:sz w:val="28"/>
          <w:szCs w:val="28"/>
          <w:lang w:val="uk-UA"/>
        </w:rPr>
        <w:t xml:space="preserve"> року</w:t>
      </w:r>
    </w:p>
    <w:p w:rsidR="00FF5AD0" w:rsidRPr="00FF5AD0" w:rsidRDefault="00FF5AD0" w:rsidP="007802F3">
      <w:pPr>
        <w:spacing w:line="216" w:lineRule="auto"/>
        <w:rPr>
          <w:rFonts w:ascii="Times New Roman" w:hAnsi="Times New Roman"/>
          <w:sz w:val="28"/>
          <w:szCs w:val="28"/>
          <w:lang w:val="uk-UA"/>
        </w:rPr>
      </w:pPr>
    </w:p>
    <w:p w:rsidR="007802F3" w:rsidRDefault="007802F3" w:rsidP="004E0120">
      <w:pPr>
        <w:pStyle w:val="2"/>
        <w:tabs>
          <w:tab w:val="clear" w:pos="567"/>
          <w:tab w:val="left" w:pos="426"/>
        </w:tabs>
        <w:spacing w:before="0" w:after="0" w:line="21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Стратегічна ціль </w:t>
      </w:r>
      <w:r w:rsidR="004E012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: </w:t>
      </w:r>
      <w:bookmarkEnd w:id="0"/>
      <w:r w:rsidR="004E0120" w:rsidRPr="00D841E7">
        <w:rPr>
          <w:rFonts w:ascii="Times New Roman" w:hAnsi="Times New Roman"/>
          <w:caps/>
          <w:sz w:val="28"/>
          <w:szCs w:val="24"/>
        </w:rPr>
        <w:t>ЕКОЛОГІЧНА БЕЗПЕКА ТА ЗБАЛАНСОВАНЕ ПРИРОДОКОРИСТУВАННЯ</w:t>
      </w:r>
    </w:p>
    <w:p w:rsidR="007802F3" w:rsidRDefault="007802F3" w:rsidP="007802F3">
      <w:pPr>
        <w:rPr>
          <w:lang w:val="uk-UA"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9"/>
        <w:gridCol w:w="1910"/>
        <w:gridCol w:w="1824"/>
        <w:gridCol w:w="2049"/>
        <w:gridCol w:w="2057"/>
      </w:tblGrid>
      <w:tr w:rsidR="007F71CD" w:rsidTr="007F71CD">
        <w:trPr>
          <w:trHeight w:val="37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F71CD" w:rsidRDefault="007F71CD">
            <w:pPr>
              <w:spacing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Стратегічна ціль 3. </w:t>
            </w:r>
            <w:r w:rsidRPr="007F71C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Екологічна безпека </w:t>
            </w:r>
          </w:p>
          <w:p w:rsidR="007F71CD" w:rsidRDefault="007F71CD">
            <w:pPr>
              <w:spacing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7F71C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 збалансоване природокористування</w:t>
            </w:r>
          </w:p>
        </w:tc>
      </w:tr>
      <w:tr w:rsidR="004E0120" w:rsidTr="004E0120">
        <w:trPr>
          <w:trHeight w:val="569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E0120" w:rsidRDefault="004E0120">
            <w:pPr>
              <w:spacing w:line="216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 w:eastAsia="uk-UA"/>
              </w:rPr>
              <w:t>Операційна ціль 3.1.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E0120" w:rsidRDefault="004E0120">
            <w:pPr>
              <w:spacing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 w:eastAsia="uk-UA"/>
              </w:rPr>
              <w:t>Операційна ціль 3.2.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E0120" w:rsidRDefault="004E0120">
            <w:pPr>
              <w:spacing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 w:eastAsia="uk-UA"/>
              </w:rPr>
              <w:t>Операційна ціль 3.3.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E0120" w:rsidRDefault="004E0120">
            <w:pPr>
              <w:spacing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 w:eastAsia="uk-UA"/>
              </w:rPr>
              <w:t>Операційна ціль 3.4.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E0120" w:rsidRDefault="004E0120">
            <w:pPr>
              <w:spacing w:line="216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uk-UA" w:eastAsia="uk-UA"/>
              </w:rPr>
              <w:t>Операційна ціль 3.5.</w:t>
            </w:r>
          </w:p>
        </w:tc>
      </w:tr>
      <w:tr w:rsidR="004E0120" w:rsidTr="004E0120">
        <w:trPr>
          <w:trHeight w:val="1172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120" w:rsidRDefault="004E0120">
            <w:pPr>
              <w:spacing w:line="216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uk-UA" w:eastAsia="uk-UA"/>
              </w:rPr>
            </w:pPr>
            <w:r w:rsidRPr="004E0120">
              <w:rPr>
                <w:rFonts w:ascii="Times New Roman" w:hAnsi="Times New Roman"/>
                <w:sz w:val="28"/>
                <w:szCs w:val="28"/>
                <w:lang w:val="uk-UA"/>
              </w:rPr>
              <w:t>Безпечний стан довкілля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120" w:rsidRDefault="004E0120">
            <w:pPr>
              <w:spacing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4E0120">
              <w:rPr>
                <w:rFonts w:ascii="Times New Roman" w:hAnsi="Times New Roman"/>
                <w:sz w:val="28"/>
                <w:szCs w:val="28"/>
                <w:lang w:val="uk-UA"/>
              </w:rPr>
              <w:t>Стале управління відходами та небезпечними хімічними речовинами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120" w:rsidRDefault="004E0120">
            <w:pPr>
              <w:spacing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Розвиток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екомережі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рекреаційних зон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120" w:rsidRDefault="004E0120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0120">
              <w:rPr>
                <w:rFonts w:ascii="Times New Roman" w:hAnsi="Times New Roman"/>
                <w:sz w:val="28"/>
                <w:szCs w:val="28"/>
                <w:lang w:val="uk-UA"/>
              </w:rPr>
              <w:t>Енергетична безпека та розвиток альтернативної енергетики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20" w:rsidRPr="004E0120" w:rsidRDefault="004E0120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0120">
              <w:rPr>
                <w:rFonts w:ascii="Times New Roman" w:hAnsi="Times New Roman"/>
                <w:sz w:val="28"/>
                <w:szCs w:val="28"/>
                <w:lang w:val="uk-UA"/>
              </w:rPr>
              <w:t>Екологічна просвіта та інформування для сталого розвитку</w:t>
            </w:r>
          </w:p>
        </w:tc>
      </w:tr>
    </w:tbl>
    <w:p w:rsidR="007802F3" w:rsidRDefault="007802F3" w:rsidP="007802F3">
      <w:pPr>
        <w:spacing w:line="21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02F3" w:rsidRDefault="007802F3" w:rsidP="007802F3">
      <w:pPr>
        <w:spacing w:line="21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Очікується, що реалізація стратегічної цілі </w:t>
      </w:r>
      <w:r w:rsidR="004E0120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у середньостроковій перспективі призведе до таких результатів: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Зменшення рівня забруднення повітряного басейну області.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Поліпшення якості питної води та забезпечення водою споживачів.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Захист водних ресурсів від виснаження та забруднення.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Зменшення підтоплення територій області.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Відновлення гідрологічного режиму річок та водойм області.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Збільшення площ встановлених водоохоронних зон та прибережних захисних смуг.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Поліпшення стану земельних ресурсів.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Поліпшення управління ТПВ, зменшення кількості несанкціонованих звалищ ТПВ.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Зменшення рівня накопичення промислових відходів.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Поліпшення системи управління промисловими відходами.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Розширення мережі природно-заповідного фонду та збільшення її площі.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Підвищення екологічної свідомості населення.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Підвищення рівня інформованості громадськості з екологічних питань.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Зменшення обсягів енергоспоживання.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Збільшення частки альтернативних джерел у енергетичному балансі області.</w:t>
      </w:r>
    </w:p>
    <w:p w:rsidR="007802F3" w:rsidRDefault="007802F3" w:rsidP="007802F3">
      <w:pPr>
        <w:spacing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02F3" w:rsidRDefault="007802F3" w:rsidP="007802F3">
      <w:pPr>
        <w:pStyle w:val="3"/>
        <w:spacing w:before="0" w:after="0" w:line="21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Toc398040377"/>
      <w:bookmarkStart w:id="2" w:name="_Toc365963577"/>
      <w:r>
        <w:rPr>
          <w:rFonts w:ascii="Times New Roman" w:hAnsi="Times New Roman"/>
          <w:sz w:val="28"/>
          <w:szCs w:val="28"/>
          <w:lang w:val="uk-UA"/>
        </w:rPr>
        <w:t xml:space="preserve">Операційна ціль 3.1. </w:t>
      </w:r>
      <w:bookmarkEnd w:id="1"/>
      <w:bookmarkEnd w:id="2"/>
      <w:r w:rsidR="004E0120" w:rsidRPr="004E0120">
        <w:rPr>
          <w:rFonts w:ascii="Times New Roman" w:hAnsi="Times New Roman"/>
          <w:sz w:val="28"/>
          <w:szCs w:val="28"/>
          <w:lang w:val="uk-UA"/>
        </w:rPr>
        <w:t>Безпечний стан довкілля</w:t>
      </w:r>
    </w:p>
    <w:p w:rsidR="007802F3" w:rsidRDefault="007802F3" w:rsidP="007802F3">
      <w:pPr>
        <w:spacing w:line="21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02F3" w:rsidRDefault="007802F3" w:rsidP="007802F3">
      <w:pPr>
        <w:spacing w:line="216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Очікувані результати: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Зменшення загального рівня забруднення атмосферного повітря.</w:t>
      </w:r>
    </w:p>
    <w:p w:rsidR="004E0120" w:rsidRDefault="004E0120" w:rsidP="004E0120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Скорочення викидів у атмосферу від підприємств переробної промисловості та енергетичного комплексу.</w:t>
      </w:r>
    </w:p>
    <w:p w:rsidR="004E0120" w:rsidRDefault="004E0120" w:rsidP="004E0120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Зменшення показників забруднення стічних вод.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Збільшення частки населення, яке користується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велотранспортом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E0120" w:rsidRPr="004E0120" w:rsidRDefault="007802F3" w:rsidP="004E0120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реалізації басейнового принципу управління водними ресурсами.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Збільшення кількості об’єктів інфраструктури для підтримки екологічної поведінки мешканців та формування здорового способу життя.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Підвищення екологічної культури населення.</w:t>
      </w:r>
    </w:p>
    <w:p w:rsidR="007802F3" w:rsidRDefault="007802F3" w:rsidP="007802F3">
      <w:pPr>
        <w:spacing w:line="216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802F3" w:rsidRDefault="007802F3" w:rsidP="007802F3">
      <w:pPr>
        <w:spacing w:line="216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Індикатори: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Індекс забруднення атмосфери.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Викиди шкідливих речовин у атмосферне повітря від стаціонарних та пересувних джерел забруднення.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Якість питної води.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Якість очищення стічних вод підприємств.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Зменшення обсягів використання та забору води.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Обсяг скидання забруднених стічних вод.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Вміст забруднюючих речовин у ґрунті.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Екологічна стабільність землекористування.</w:t>
      </w:r>
    </w:p>
    <w:p w:rsidR="007802F3" w:rsidRDefault="007802F3" w:rsidP="007802F3">
      <w:pPr>
        <w:spacing w:line="216" w:lineRule="auto"/>
        <w:ind w:left="71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02F3" w:rsidRDefault="007802F3" w:rsidP="007802F3">
      <w:pPr>
        <w:spacing w:line="216" w:lineRule="auto"/>
        <w:ind w:left="357"/>
        <w:jc w:val="both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6985"/>
      </w:tblGrid>
      <w:tr w:rsidR="007802F3" w:rsidTr="00D26A8A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7802F3" w:rsidRDefault="007802F3">
            <w:pPr>
              <w:spacing w:line="216" w:lineRule="auto"/>
              <w:ind w:left="57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7802F3" w:rsidRDefault="007802F3">
            <w:pPr>
              <w:spacing w:line="216" w:lineRule="auto"/>
              <w:ind w:left="57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Сфери реалізації проектів</w:t>
            </w:r>
          </w:p>
        </w:tc>
      </w:tr>
      <w:tr w:rsidR="007802F3" w:rsidTr="00D26A8A">
        <w:trPr>
          <w:trHeight w:val="3679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F3" w:rsidRDefault="004E0120">
            <w:pPr>
              <w:spacing w:line="216" w:lineRule="auto"/>
              <w:ind w:left="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7802F3">
              <w:rPr>
                <w:rFonts w:ascii="Times New Roman" w:hAnsi="Times New Roman"/>
                <w:sz w:val="28"/>
                <w:szCs w:val="28"/>
                <w:lang w:val="uk-UA"/>
              </w:rPr>
              <w:t>.1.1. Поліпшення екологічного управління та моніторингу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F3" w:rsidRDefault="007802F3" w:rsidP="001163D3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3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Розробка та впровадження Комплексної регіональної програми (стратегії) екологічної безпеки </w:t>
            </w:r>
            <w:r w:rsidR="004E012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Харківської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області.</w:t>
            </w:r>
          </w:p>
          <w:p w:rsidR="007802F3" w:rsidRDefault="007802F3" w:rsidP="001163D3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3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Розбудова системи екологічного моніторингу за станом довкілля.</w:t>
            </w:r>
          </w:p>
          <w:p w:rsidR="007802F3" w:rsidRDefault="007802F3" w:rsidP="001163D3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3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Удосконалення системи нормативно-правового регулювання у сфері охорони довкілля та екологічної безпеки.</w:t>
            </w:r>
          </w:p>
          <w:p w:rsidR="007802F3" w:rsidRDefault="007802F3" w:rsidP="001163D3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3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Удосконалення економічних механізмів природоохоронної діяльності.</w:t>
            </w:r>
          </w:p>
          <w:p w:rsidR="007802F3" w:rsidRDefault="007802F3" w:rsidP="001163D3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34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Стимулювання участі громадськості у процесі прийняття рішень з питань, що стосуються довкілля</w:t>
            </w:r>
          </w:p>
        </w:tc>
      </w:tr>
      <w:tr w:rsidR="007802F3" w:rsidTr="00D26A8A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F3" w:rsidRDefault="004E0120">
            <w:pPr>
              <w:spacing w:line="216" w:lineRule="auto"/>
              <w:ind w:left="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7802F3">
              <w:rPr>
                <w:rFonts w:ascii="Times New Roman" w:hAnsi="Times New Roman"/>
                <w:sz w:val="28"/>
                <w:szCs w:val="28"/>
                <w:lang w:val="uk-UA"/>
              </w:rPr>
              <w:t>.1.2. Зменшення забруднення повітряного басейну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F3" w:rsidRDefault="007802F3" w:rsidP="00615955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Розробка та впровадження програм зі зменшення викидів промислових підприємств у атмосферу.</w:t>
            </w:r>
          </w:p>
          <w:p w:rsidR="007802F3" w:rsidRDefault="007802F3" w:rsidP="00615955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Створення умов для залучення підприємствами-забруднювачами фінансових ресурсів на модернізацію виробництва через механізми Кіотського протоколу.</w:t>
            </w:r>
          </w:p>
          <w:p w:rsidR="007802F3" w:rsidRDefault="007802F3" w:rsidP="00615955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Розробка систем та запровадження о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line</w:t>
            </w:r>
            <w:r w:rsidRPr="007802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моніторингу стану повітряного простору в регіонах високого промислового навантаження.</w:t>
            </w:r>
          </w:p>
          <w:p w:rsidR="007802F3" w:rsidRDefault="007802F3" w:rsidP="00615955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Системне впровадження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проекологічних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технологій на підприємствах-забруднювачах.</w:t>
            </w:r>
          </w:p>
          <w:p w:rsidR="00D65AE3" w:rsidRDefault="00615955" w:rsidP="00615955">
            <w:pPr>
              <w:numPr>
                <w:ilvl w:val="0"/>
                <w:numId w:val="3"/>
              </w:numPr>
              <w:tabs>
                <w:tab w:val="clear" w:pos="720"/>
                <w:tab w:val="num" w:pos="363"/>
              </w:tabs>
              <w:spacing w:line="216" w:lineRule="auto"/>
              <w:ind w:left="79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615955">
              <w:rPr>
                <w:rFonts w:ascii="Times New Roman" w:hAnsi="Times New Roman"/>
                <w:sz w:val="28"/>
                <w:szCs w:val="28"/>
                <w:lang w:val="uk-UA"/>
              </w:rPr>
              <w:t>береження лісів і зелених насаджень (зокрема, через інвентаризацію та відновлення полезахисних лісових смуг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7802F3" w:rsidRDefault="007802F3" w:rsidP="001163D3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Розвиток міського електротранспорту</w:t>
            </w:r>
          </w:p>
        </w:tc>
      </w:tr>
      <w:tr w:rsidR="007802F3" w:rsidTr="00D26A8A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F3" w:rsidRDefault="004E0120">
            <w:pPr>
              <w:spacing w:line="216" w:lineRule="auto"/>
              <w:ind w:left="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7802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.1.3. Захист водних ресурсів </w:t>
            </w:r>
            <w:r w:rsidR="007802F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від виснаження та забруднення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F3" w:rsidRDefault="007802F3" w:rsidP="001163D3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Будівництво та реконструкція водоочисних споруд.</w:t>
            </w:r>
          </w:p>
          <w:p w:rsidR="007802F3" w:rsidRDefault="007802F3" w:rsidP="001163D3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Створення і впровадження інтегрованої системи басейнового управління водними ресурсами.</w:t>
            </w:r>
          </w:p>
          <w:p w:rsidR="007802F3" w:rsidRDefault="007802F3" w:rsidP="001163D3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Сприяння модернізації підприємств, зокрема для зменшення рівня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ресурсоємності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виробництва.</w:t>
            </w:r>
          </w:p>
          <w:p w:rsidR="007802F3" w:rsidRDefault="007802F3" w:rsidP="001163D3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Будівництво, розширення та реконструкція очисних споруд населених пунктів та систем роздільної каналізації.</w:t>
            </w:r>
          </w:p>
          <w:p w:rsidR="007802F3" w:rsidRDefault="007802F3" w:rsidP="001163D3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459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Стимулювання використання новітніх технологій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водопідготовки</w:t>
            </w:r>
            <w:proofErr w:type="spellEnd"/>
          </w:p>
        </w:tc>
      </w:tr>
    </w:tbl>
    <w:p w:rsidR="007802F3" w:rsidRDefault="007802F3" w:rsidP="007802F3">
      <w:pPr>
        <w:spacing w:line="21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802F3" w:rsidRDefault="007802F3" w:rsidP="007802F3">
      <w:pPr>
        <w:pStyle w:val="3"/>
        <w:spacing w:before="0" w:after="0" w:line="21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bookmarkStart w:id="3" w:name="_Toc398040378"/>
      <w:bookmarkStart w:id="4" w:name="_Toc365963578"/>
      <w:r>
        <w:rPr>
          <w:rFonts w:ascii="Times New Roman" w:hAnsi="Times New Roman"/>
          <w:sz w:val="28"/>
          <w:szCs w:val="28"/>
          <w:lang w:val="uk-UA"/>
        </w:rPr>
        <w:t xml:space="preserve">Операційна ціль 3.2. </w:t>
      </w:r>
      <w:bookmarkEnd w:id="3"/>
      <w:bookmarkEnd w:id="4"/>
      <w:r w:rsidR="004E0120" w:rsidRPr="004E0120">
        <w:rPr>
          <w:rFonts w:ascii="Times New Roman" w:hAnsi="Times New Roman"/>
          <w:sz w:val="28"/>
          <w:szCs w:val="28"/>
          <w:lang w:val="uk-UA"/>
        </w:rPr>
        <w:t>Стале управління відходами та небезпечними хімічними речовинами</w:t>
      </w:r>
    </w:p>
    <w:p w:rsidR="007802F3" w:rsidRDefault="007802F3" w:rsidP="007802F3">
      <w:pPr>
        <w:spacing w:line="216" w:lineRule="auto"/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802F3" w:rsidRDefault="007802F3" w:rsidP="007802F3">
      <w:pPr>
        <w:spacing w:line="216" w:lineRule="auto"/>
        <w:ind w:firstLine="708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7802F3" w:rsidRDefault="007802F3" w:rsidP="007802F3">
      <w:pPr>
        <w:spacing w:line="216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Очікувані результати: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Зменшення рівня забруднення промисловими відходами.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Зменшення рівня забруднення твердими побутовими відходами.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Поліпшення системи управління утилізації твердих побутових відходів.</w:t>
      </w:r>
    </w:p>
    <w:p w:rsidR="007802F3" w:rsidRDefault="007802F3" w:rsidP="007802F3">
      <w:pPr>
        <w:spacing w:line="216" w:lineRule="auto"/>
        <w:ind w:firstLine="708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7802F3" w:rsidRDefault="007802F3" w:rsidP="007802F3">
      <w:pPr>
        <w:spacing w:line="216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Індикатори: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Річний обсяг утворення ТПВ на території області.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Зменшення питомих обсягів утворення ТПВ.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Річний обсяг генерації промислових відходів на території області.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Охоплення населення послугами зі збирання ТПВ.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Відсоток утилізованих ТПВ.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Відсоток утилізованих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використаних для переробки промислових відходів.</w:t>
      </w:r>
    </w:p>
    <w:p w:rsidR="007802F3" w:rsidRDefault="007802F3" w:rsidP="007802F3">
      <w:pPr>
        <w:spacing w:line="216" w:lineRule="auto"/>
        <w:ind w:left="357"/>
        <w:jc w:val="both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0"/>
        <w:gridCol w:w="6981"/>
      </w:tblGrid>
      <w:tr w:rsidR="007802F3" w:rsidTr="007802F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7802F3" w:rsidRDefault="007802F3">
            <w:pPr>
              <w:spacing w:line="216" w:lineRule="auto"/>
              <w:ind w:left="57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7802F3" w:rsidRDefault="007802F3">
            <w:pPr>
              <w:spacing w:line="216" w:lineRule="auto"/>
              <w:ind w:left="57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Сфери реалізації проектів</w:t>
            </w:r>
          </w:p>
        </w:tc>
      </w:tr>
      <w:tr w:rsidR="007802F3" w:rsidTr="007802F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F3" w:rsidRDefault="007802F3">
            <w:pPr>
              <w:spacing w:line="216" w:lineRule="auto"/>
              <w:ind w:left="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3.2.1. Поліпшення збору та утилізації ТПВ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F3" w:rsidRDefault="007802F3" w:rsidP="004C50C8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Формування і впровадження регіональної Програми (стратегії) поводження з ТПВ.</w:t>
            </w:r>
          </w:p>
          <w:p w:rsidR="007802F3" w:rsidRDefault="007802F3" w:rsidP="004C50C8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Упровадження новітніх технологій і обладнання зі збирання, сортування, транспортування, переробки й утилізації ТПВ, у тому числі специфічних та небезпечних відходів, що утворюються населенням.</w:t>
            </w:r>
          </w:p>
          <w:p w:rsidR="007802F3" w:rsidRDefault="007802F3" w:rsidP="004C50C8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Будівництво полігонів, які відповідають установленим стандартам.</w:t>
            </w:r>
          </w:p>
          <w:p w:rsidR="007802F3" w:rsidRDefault="007802F3" w:rsidP="004C50C8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Формування інфраструктури з управління побутовими відходами (з розробкою системи тарифів і зборів за поводження з відходами).</w:t>
            </w:r>
          </w:p>
          <w:p w:rsidR="007802F3" w:rsidRDefault="007802F3" w:rsidP="004C50C8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Забезпечення населених пунктів області технікою </w:t>
            </w:r>
            <w:r w:rsidR="004C50C8" w:rsidRPr="00D841E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обладнанням </w:t>
            </w:r>
            <w:r w:rsidR="004C50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для </w:t>
            </w:r>
            <w:r w:rsidR="004C50C8" w:rsidRPr="00D841E7">
              <w:rPr>
                <w:rFonts w:ascii="Times New Roman" w:hAnsi="Times New Roman"/>
                <w:sz w:val="28"/>
                <w:szCs w:val="28"/>
                <w:lang w:val="uk-UA"/>
              </w:rPr>
              <w:t>збору побутових відходів</w:t>
            </w:r>
            <w:r w:rsidR="004C50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санітарної очистки.</w:t>
            </w:r>
          </w:p>
          <w:p w:rsidR="007802F3" w:rsidRDefault="007802F3" w:rsidP="004C50C8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Створення сприятливих умов для розвитку бізнесу у сфері поводження з побутовими відходами</w:t>
            </w:r>
          </w:p>
        </w:tc>
      </w:tr>
      <w:tr w:rsidR="007802F3" w:rsidRPr="00870A09" w:rsidTr="007802F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F3" w:rsidRDefault="007802F3">
            <w:pPr>
              <w:spacing w:line="216" w:lineRule="auto"/>
              <w:ind w:left="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3.2.2. Сприяння зменшенню об</w:t>
            </w:r>
            <w:r>
              <w:rPr>
                <w:rFonts w:ascii="Times New Roman" w:hAnsi="Times New Roman"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ємів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утворення ТПВ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F3" w:rsidRDefault="007802F3" w:rsidP="004C50C8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утилізації органічних відходів.</w:t>
            </w:r>
          </w:p>
          <w:p w:rsidR="007802F3" w:rsidRDefault="007802F3" w:rsidP="004C50C8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Упровадження нових форм організації поводження з ТПВ.</w:t>
            </w:r>
          </w:p>
          <w:p w:rsidR="007802F3" w:rsidRDefault="007802F3" w:rsidP="004C50C8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Будівництво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сміттєпереробних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заводів.</w:t>
            </w:r>
          </w:p>
          <w:p w:rsidR="007802F3" w:rsidRDefault="007802F3" w:rsidP="004C50C8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Проведення просвітницької кампанії, спрямованої на підвищення культури поводження </w:t>
            </w:r>
            <w:r w:rsidR="004C50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твердими побутовими відходами </w:t>
            </w:r>
            <w:r w:rsidR="004C50C8" w:rsidRPr="00D841E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(зокрема, агітаційно-роз’яснювальної роботи серед населення щодо </w:t>
            </w:r>
            <w:r w:rsidR="004C50C8" w:rsidRPr="00D841E7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роздільного збирання </w:t>
            </w:r>
            <w:proofErr w:type="spellStart"/>
            <w:r w:rsidR="004C50C8" w:rsidRPr="00D841E7">
              <w:rPr>
                <w:rFonts w:ascii="Times New Roman" w:hAnsi="Times New Roman"/>
                <w:sz w:val="28"/>
                <w:szCs w:val="28"/>
                <w:lang w:val="uk-UA"/>
              </w:rPr>
              <w:t>ресурсоцінних</w:t>
            </w:r>
            <w:proofErr w:type="spellEnd"/>
            <w:r w:rsidR="004C50C8" w:rsidRPr="00D841E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компонентів побутових відходів);</w:t>
            </w:r>
          </w:p>
          <w:p w:rsidR="007802F3" w:rsidRPr="004C50C8" w:rsidRDefault="004C50C8" w:rsidP="004C50C8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Запровадження механізмів стимулювання</w:t>
            </w:r>
            <w:r w:rsidRPr="00D841E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переробки та утилізації органічних відходів на рівні домогосподарств, а також запровадження ними роздільного збору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D841E7">
              <w:rPr>
                <w:rFonts w:ascii="Times New Roman" w:hAnsi="Times New Roman"/>
                <w:sz w:val="28"/>
                <w:szCs w:val="28"/>
                <w:lang w:val="uk-UA"/>
              </w:rPr>
              <w:t>перероблення побутових відходів, використання їх в якості вторинних ресурсів</w:t>
            </w:r>
          </w:p>
          <w:p w:rsidR="007802F3" w:rsidRDefault="007802F3" w:rsidP="004C50C8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02F3" w:rsidRPr="00870A09" w:rsidTr="007802F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F3" w:rsidRDefault="007802F3" w:rsidP="00D65AE3">
            <w:pPr>
              <w:spacing w:line="216" w:lineRule="auto"/>
              <w:ind w:left="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3.2.3. Поліпшення системи </w:t>
            </w:r>
            <w:r w:rsidR="004C50C8">
              <w:rPr>
                <w:rFonts w:ascii="Times New Roman" w:hAnsi="Times New Roman"/>
                <w:sz w:val="28"/>
                <w:szCs w:val="28"/>
                <w:lang w:val="uk-UA"/>
              </w:rPr>
              <w:t>управління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промислови</w:t>
            </w:r>
            <w:r w:rsidR="004C50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відход</w:t>
            </w:r>
            <w:r w:rsidR="004C50C8">
              <w:rPr>
                <w:rFonts w:ascii="Times New Roman" w:hAnsi="Times New Roman"/>
                <w:sz w:val="28"/>
                <w:szCs w:val="28"/>
                <w:lang w:val="uk-UA"/>
              </w:rPr>
              <w:t>ами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0C8" w:rsidRDefault="007802F3" w:rsidP="004C50C8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Розробка та впровадження нових механізмів утилізації промислових відходів.</w:t>
            </w:r>
          </w:p>
          <w:p w:rsidR="004C50C8" w:rsidRDefault="004C50C8" w:rsidP="004C50C8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4C50C8">
              <w:rPr>
                <w:rFonts w:ascii="Times New Roman" w:hAnsi="Times New Roman"/>
                <w:sz w:val="28"/>
                <w:szCs w:val="28"/>
                <w:lang w:val="uk-UA"/>
              </w:rPr>
              <w:t>алагодження співпраці з суб’єктами господарювання щодо зменшення обсягів утворення промислових відходів (зокрема, шляхом модернізації обладнання, яке використовується в основному циклі виробництва відповідної галузі промисловості)</w:t>
            </w:r>
          </w:p>
          <w:p w:rsidR="007802F3" w:rsidRPr="004C50C8" w:rsidRDefault="007802F3" w:rsidP="004C50C8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C50C8">
              <w:rPr>
                <w:rFonts w:ascii="Times New Roman" w:hAnsi="Times New Roman"/>
                <w:sz w:val="28"/>
                <w:szCs w:val="28"/>
                <w:lang w:val="uk-UA"/>
              </w:rPr>
              <w:t>Проведення паспортизації місць зберігання хімічних засобів захисту рослин.</w:t>
            </w:r>
          </w:p>
          <w:p w:rsidR="007802F3" w:rsidRDefault="007802F3" w:rsidP="004C50C8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Розробка та реалізація програм утилізації накопичених агрохімікатів.</w:t>
            </w:r>
          </w:p>
          <w:p w:rsidR="007802F3" w:rsidRDefault="007802F3" w:rsidP="004C50C8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Розробка та впровадження інструментів стимулювання утилізації промислових відходів.</w:t>
            </w:r>
          </w:p>
          <w:p w:rsidR="007802F3" w:rsidRDefault="007802F3" w:rsidP="004C50C8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Підтримка розробок у галузі інноваційних шляхів утилізації промислових відходів.</w:t>
            </w:r>
          </w:p>
          <w:p w:rsidR="007802F3" w:rsidRDefault="007802F3" w:rsidP="005D1E82">
            <w:pPr>
              <w:spacing w:line="216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65AE3" w:rsidRPr="00870A09" w:rsidTr="007802F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E3" w:rsidRDefault="00D65AE3" w:rsidP="00D65AE3">
            <w:pPr>
              <w:spacing w:line="216" w:lineRule="auto"/>
              <w:ind w:left="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3.2.4. </w:t>
            </w:r>
            <w:r w:rsidRPr="00D65AE3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системи поводження з небезпечними відходами, в тому числі у складі побутових та промислових відходів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E3" w:rsidRPr="00D65AE3" w:rsidRDefault="00D65AE3" w:rsidP="00D65AE3">
            <w:pPr>
              <w:numPr>
                <w:ilvl w:val="0"/>
                <w:numId w:val="3"/>
              </w:numPr>
              <w:tabs>
                <w:tab w:val="clear" w:pos="720"/>
              </w:tabs>
              <w:spacing w:line="216" w:lineRule="auto"/>
              <w:ind w:left="0" w:firstLine="6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Pr="00D65AE3">
              <w:rPr>
                <w:rFonts w:ascii="Times New Roman" w:hAnsi="Times New Roman"/>
                <w:sz w:val="28"/>
                <w:szCs w:val="28"/>
                <w:lang w:val="uk-UA"/>
              </w:rPr>
              <w:t>озробк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 системи</w:t>
            </w:r>
            <w:r w:rsidRPr="00D65AE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стимул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ювання</w:t>
            </w:r>
            <w:r w:rsidRPr="00D65AE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щодо впровадження систем для роздільного збирання та перероблення небезпечних відходів;</w:t>
            </w:r>
          </w:p>
          <w:p w:rsidR="00D65AE3" w:rsidRPr="00D65AE3" w:rsidRDefault="00D65AE3" w:rsidP="00D65AE3">
            <w:pPr>
              <w:numPr>
                <w:ilvl w:val="0"/>
                <w:numId w:val="3"/>
              </w:numPr>
              <w:tabs>
                <w:tab w:val="clear" w:pos="720"/>
              </w:tabs>
              <w:spacing w:line="216" w:lineRule="auto"/>
              <w:ind w:left="0" w:firstLine="6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D65AE3">
              <w:rPr>
                <w:rFonts w:ascii="Times New Roman" w:hAnsi="Times New Roman"/>
                <w:sz w:val="28"/>
                <w:szCs w:val="28"/>
                <w:lang w:val="uk-UA"/>
              </w:rPr>
              <w:t>алучення інвестицій та розробк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D65AE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новітніх технологій для мінімізації обсягів утворення небезпечних відходів, впровадження сучасних вимог до поводження з окремими видами небезпечних відходів; </w:t>
            </w:r>
          </w:p>
          <w:p w:rsidR="00D65AE3" w:rsidRPr="00D65AE3" w:rsidRDefault="00D65AE3" w:rsidP="00D65AE3">
            <w:pPr>
              <w:numPr>
                <w:ilvl w:val="0"/>
                <w:numId w:val="3"/>
              </w:numPr>
              <w:tabs>
                <w:tab w:val="clear" w:pos="720"/>
              </w:tabs>
              <w:spacing w:line="216" w:lineRule="auto"/>
              <w:ind w:left="0" w:firstLine="6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D65AE3">
              <w:rPr>
                <w:rFonts w:ascii="Times New Roman" w:hAnsi="Times New Roman"/>
                <w:sz w:val="28"/>
                <w:szCs w:val="28"/>
                <w:lang w:val="uk-UA"/>
              </w:rPr>
              <w:t>дійснення утилізації та видалення небезпечних відходів;</w:t>
            </w:r>
          </w:p>
          <w:p w:rsidR="00D65AE3" w:rsidRPr="00D65AE3" w:rsidRDefault="00D65AE3" w:rsidP="00D65AE3">
            <w:pPr>
              <w:numPr>
                <w:ilvl w:val="0"/>
                <w:numId w:val="3"/>
              </w:numPr>
              <w:tabs>
                <w:tab w:val="clear" w:pos="720"/>
              </w:tabs>
              <w:spacing w:line="216" w:lineRule="auto"/>
              <w:ind w:left="0" w:firstLine="6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D65AE3">
              <w:rPr>
                <w:rFonts w:ascii="Times New Roman" w:hAnsi="Times New Roman"/>
                <w:sz w:val="28"/>
                <w:szCs w:val="28"/>
                <w:lang w:val="uk-UA"/>
              </w:rPr>
              <w:t>апровадження (вдосконалення) системи здійснення ефективного контролю за обігом небезпечних речовин;</w:t>
            </w:r>
          </w:p>
          <w:p w:rsidR="00D65AE3" w:rsidRPr="00D65AE3" w:rsidRDefault="00D65AE3" w:rsidP="00D65AE3">
            <w:pPr>
              <w:numPr>
                <w:ilvl w:val="0"/>
                <w:numId w:val="3"/>
              </w:numPr>
              <w:tabs>
                <w:tab w:val="clear" w:pos="720"/>
              </w:tabs>
              <w:spacing w:line="216" w:lineRule="auto"/>
              <w:ind w:left="0" w:firstLine="6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D65AE3">
              <w:rPr>
                <w:rFonts w:ascii="Times New Roman" w:hAnsi="Times New Roman"/>
                <w:sz w:val="28"/>
                <w:szCs w:val="28"/>
                <w:lang w:val="uk-UA"/>
              </w:rPr>
              <w:t>апровадження роздільного збирання та поводження з окремими небезпечними компонентами побутових відходів;</w:t>
            </w:r>
          </w:p>
          <w:p w:rsidR="007F71CD" w:rsidRPr="00870A09" w:rsidRDefault="00D65AE3" w:rsidP="007F71CD">
            <w:pPr>
              <w:numPr>
                <w:ilvl w:val="0"/>
                <w:numId w:val="3"/>
              </w:numPr>
              <w:tabs>
                <w:tab w:val="clear" w:pos="720"/>
              </w:tabs>
              <w:spacing w:line="216" w:lineRule="auto"/>
              <w:ind w:left="0" w:firstLine="6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Pr="00D65AE3">
              <w:rPr>
                <w:rFonts w:ascii="Times New Roman" w:hAnsi="Times New Roman"/>
                <w:sz w:val="28"/>
                <w:szCs w:val="28"/>
                <w:lang w:val="uk-UA"/>
              </w:rPr>
              <w:t>ідвищення рівня поінформованості суб’єктів господарювання щодо поводження з небезпечними відходами в тому числі у складі побутових та промислових відходів;</w:t>
            </w:r>
            <w:bookmarkStart w:id="5" w:name="_GoBack"/>
            <w:bookmarkEnd w:id="5"/>
          </w:p>
        </w:tc>
      </w:tr>
    </w:tbl>
    <w:p w:rsidR="00F36666" w:rsidRDefault="00F36666" w:rsidP="007802F3">
      <w:pPr>
        <w:pStyle w:val="3"/>
        <w:spacing w:before="0" w:after="0" w:line="21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bookmarkStart w:id="6" w:name="_Toc398040379"/>
      <w:bookmarkStart w:id="7" w:name="_Toc365963579"/>
    </w:p>
    <w:p w:rsidR="005D1E82" w:rsidRPr="005D1E82" w:rsidRDefault="005D1E82" w:rsidP="005D1E82">
      <w:pPr>
        <w:rPr>
          <w:lang w:val="uk-UA"/>
        </w:rPr>
      </w:pPr>
    </w:p>
    <w:p w:rsidR="007802F3" w:rsidRDefault="007802F3" w:rsidP="007802F3">
      <w:pPr>
        <w:pStyle w:val="3"/>
        <w:spacing w:before="0" w:after="0" w:line="21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Операційна ціль 3.3. Розвиток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екомережі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рекреаційних зон</w:t>
      </w:r>
      <w:bookmarkEnd w:id="6"/>
      <w:bookmarkEnd w:id="7"/>
    </w:p>
    <w:p w:rsidR="007802F3" w:rsidRDefault="007802F3" w:rsidP="007802F3">
      <w:pPr>
        <w:spacing w:line="21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02F3" w:rsidRDefault="007802F3" w:rsidP="007802F3">
      <w:pPr>
        <w:spacing w:line="216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Очікувані результати: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Припинення втрати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біо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 та ландшафтного різноманіття.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Створення цілісної та репрезентативної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екомережі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Забезпечення належного рівня утримання існуючих та створення нових об’єктів ПЗФ.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Поліпшення водного режиму річок.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належного рівня утримання рекреаційних зон та водних об’єктів.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відновлення порушених земель та екологічно стабільне землекористування.</w:t>
      </w:r>
    </w:p>
    <w:p w:rsidR="00615955" w:rsidRDefault="00615955" w:rsidP="00615955">
      <w:pPr>
        <w:spacing w:line="216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02F3" w:rsidRDefault="007802F3" w:rsidP="007802F3">
      <w:pPr>
        <w:spacing w:line="216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Індикатори: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Показник заповідності території області.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Кількість видів рослин і тварин на території області, що підлягають охороні.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Рівень лісистості території області.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Відсоток земель, для яких дотримана нормативна відповідність статусу водоохоронних зон до загальної площі земель, територіально віднесених до водоохоронних зон.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Протяжність річок, на яких відновлено природний рівень води.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Площа рекреаційних зон.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Площа рекультивованих та відновлених земель.</w:t>
      </w:r>
    </w:p>
    <w:p w:rsidR="00F36666" w:rsidRDefault="00F36666" w:rsidP="00F36666">
      <w:pPr>
        <w:spacing w:line="216" w:lineRule="auto"/>
        <w:ind w:left="714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5"/>
        <w:gridCol w:w="6986"/>
      </w:tblGrid>
      <w:tr w:rsidR="007802F3" w:rsidTr="007802F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7802F3" w:rsidRDefault="007802F3">
            <w:pPr>
              <w:spacing w:line="216" w:lineRule="auto"/>
              <w:ind w:left="57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7802F3" w:rsidRDefault="007802F3">
            <w:pPr>
              <w:spacing w:line="216" w:lineRule="auto"/>
              <w:ind w:left="57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Сфери реалізації проектів</w:t>
            </w:r>
          </w:p>
        </w:tc>
      </w:tr>
      <w:tr w:rsidR="007802F3" w:rsidTr="007802F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F3" w:rsidRDefault="007802F3">
            <w:pPr>
              <w:spacing w:line="216" w:lineRule="auto"/>
              <w:ind w:left="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3.3.1. Сприяння збереженню лісів та об’єктів природно-заповідного фонду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F3" w:rsidRDefault="007802F3" w:rsidP="001163D3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Створення нових об’єктів ПЗФ.</w:t>
            </w:r>
          </w:p>
          <w:p w:rsidR="007802F3" w:rsidRDefault="007802F3" w:rsidP="00615955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Проведення інвентаризації та виділення меж в натурі існуючих об’єктів ПЗФ.</w:t>
            </w:r>
          </w:p>
          <w:p w:rsidR="007802F3" w:rsidRDefault="007802F3" w:rsidP="00615955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Поліпшення стану зелених насаджень населених пунктів області.</w:t>
            </w:r>
          </w:p>
          <w:p w:rsidR="007802F3" w:rsidRDefault="007802F3" w:rsidP="00615955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Проведення інвентаризації зелених насаджень у містах та районах </w:t>
            </w:r>
            <w:r w:rsidR="00615955">
              <w:rPr>
                <w:rFonts w:ascii="Times New Roman" w:hAnsi="Times New Roman"/>
                <w:sz w:val="28"/>
                <w:szCs w:val="28"/>
                <w:lang w:val="uk-UA"/>
              </w:rPr>
              <w:t>Харківської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області.</w:t>
            </w:r>
          </w:p>
          <w:p w:rsidR="005D1E82" w:rsidRDefault="00615955" w:rsidP="00615955">
            <w:pPr>
              <w:numPr>
                <w:ilvl w:val="0"/>
                <w:numId w:val="3"/>
              </w:numPr>
              <w:tabs>
                <w:tab w:val="clear" w:pos="720"/>
              </w:tabs>
              <w:spacing w:line="216" w:lineRule="auto"/>
              <w:ind w:left="0" w:firstLine="7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615955">
              <w:rPr>
                <w:rFonts w:ascii="Times New Roman" w:hAnsi="Times New Roman"/>
                <w:sz w:val="28"/>
                <w:szCs w:val="28"/>
                <w:lang w:val="uk-UA"/>
              </w:rPr>
              <w:t>більшення площі зелених зон загального користування та озеленених територій в населених пунктах області</w:t>
            </w:r>
          </w:p>
          <w:p w:rsidR="007802F3" w:rsidRDefault="00615955" w:rsidP="00615955">
            <w:pPr>
              <w:numPr>
                <w:ilvl w:val="0"/>
                <w:numId w:val="3"/>
              </w:numPr>
              <w:tabs>
                <w:tab w:val="clear" w:pos="720"/>
              </w:tabs>
              <w:spacing w:line="216" w:lineRule="auto"/>
              <w:ind w:left="0" w:firstLine="7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159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7802F3">
              <w:rPr>
                <w:rFonts w:ascii="Times New Roman" w:hAnsi="Times New Roman"/>
                <w:sz w:val="28"/>
                <w:szCs w:val="28"/>
                <w:lang w:val="uk-UA"/>
              </w:rPr>
              <w:t>Поліпшення стану природоохоронних територій</w:t>
            </w:r>
          </w:p>
        </w:tc>
      </w:tr>
      <w:tr w:rsidR="007802F3" w:rsidTr="007802F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F3" w:rsidRDefault="007802F3">
            <w:pPr>
              <w:spacing w:line="216" w:lineRule="auto"/>
              <w:ind w:left="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3.3.2. Поліпшення стану рекреаційних зон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F3" w:rsidRDefault="007802F3" w:rsidP="00615955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Дослідження екологічного стану рекреаційних зон та водойм.</w:t>
            </w:r>
          </w:p>
          <w:p w:rsidR="007802F3" w:rsidRDefault="007802F3" w:rsidP="00615955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Створення водоохоронних зон.</w:t>
            </w:r>
          </w:p>
          <w:p w:rsidR="007802F3" w:rsidRDefault="007802F3" w:rsidP="00615955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Розчистка гирл річок.</w:t>
            </w:r>
          </w:p>
          <w:p w:rsidR="007802F3" w:rsidRDefault="007802F3" w:rsidP="00615955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Упровадження заходів щодо поліпшення екологічного стану басейну р. </w:t>
            </w:r>
            <w:r w:rsidR="00615955">
              <w:rPr>
                <w:rFonts w:ascii="Times New Roman" w:hAnsi="Times New Roman"/>
                <w:sz w:val="28"/>
                <w:szCs w:val="28"/>
                <w:lang w:val="uk-UA"/>
              </w:rPr>
              <w:t>Сіверський-Донець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малих річок</w:t>
            </w:r>
            <w:r w:rsidR="006159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області.</w:t>
            </w:r>
          </w:p>
        </w:tc>
      </w:tr>
      <w:tr w:rsidR="007802F3" w:rsidTr="007802F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F3" w:rsidRDefault="007802F3">
            <w:pPr>
              <w:spacing w:line="216" w:lineRule="auto"/>
              <w:ind w:left="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3.3.3. Відновлення порушених земель та родючості ґрунтів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F3" w:rsidRDefault="007802F3" w:rsidP="00615955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Консервація деградованих, малопродуктивних та техногенно-забруднених сільськогосподарських угідь з подальшим їх залісненням.</w:t>
            </w:r>
          </w:p>
          <w:p w:rsidR="007802F3" w:rsidRDefault="007802F3" w:rsidP="00615955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Створення рекреаційних зон на територіях порушених та деградованих земель, у тому числі відпрацьованих кар’єрів та відвалів.</w:t>
            </w:r>
          </w:p>
          <w:p w:rsidR="007802F3" w:rsidRDefault="007802F3" w:rsidP="00615955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Використання міжнародного досвіду та новітніх технологій при відновленні порушених земель та їх рекультивації.</w:t>
            </w:r>
          </w:p>
          <w:p w:rsidR="007802F3" w:rsidRDefault="007802F3" w:rsidP="00615955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підвищення відсотка рекультивованих земель</w:t>
            </w:r>
            <w:r w:rsidR="0061595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615955" w:rsidRDefault="00615955" w:rsidP="007802F3">
      <w:pPr>
        <w:pStyle w:val="3"/>
        <w:spacing w:before="0" w:after="0" w:line="21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bookmarkStart w:id="8" w:name="_Toc365963581"/>
      <w:bookmarkStart w:id="9" w:name="_Toc398040380"/>
    </w:p>
    <w:p w:rsidR="007802F3" w:rsidRDefault="007802F3" w:rsidP="007802F3">
      <w:pPr>
        <w:pStyle w:val="3"/>
        <w:spacing w:before="0" w:after="0" w:line="21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Операційна ціль 3.4. </w:t>
      </w:r>
      <w:bookmarkEnd w:id="8"/>
      <w:bookmarkEnd w:id="9"/>
      <w:r w:rsidR="00BB666D" w:rsidRPr="00BB666D">
        <w:rPr>
          <w:rFonts w:ascii="Times New Roman" w:hAnsi="Times New Roman"/>
          <w:sz w:val="28"/>
          <w:szCs w:val="28"/>
          <w:lang w:val="uk-UA"/>
        </w:rPr>
        <w:t>Енергетична безпека та розвиток альтернативної енергетики</w:t>
      </w:r>
    </w:p>
    <w:p w:rsidR="007802F3" w:rsidRDefault="007802F3" w:rsidP="007802F3">
      <w:pPr>
        <w:rPr>
          <w:lang w:val="uk-UA"/>
        </w:rPr>
      </w:pPr>
    </w:p>
    <w:p w:rsidR="007802F3" w:rsidRDefault="007802F3" w:rsidP="007802F3">
      <w:pPr>
        <w:spacing w:line="216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Очікувані результати: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Зменшення питомого енергоспоживання населенням.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Підвищення рівня обізнаності населення про економічну ефективність упровадження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енергозбережних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проектів у побуті.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Зменшення енергоспоживання установами комунальної власності.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Підвищення рівня екологічної культури працівників підприємств, що надають житлово-комунальні послуги.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Підвищення надійності роботи інженерних мереж.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Поліпшення якості та оптимізація тарифів на житлово-комунальні послуги.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Зменшення викидів шкідливих речовин у атмосферу від виробництва енергії та транспорту.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Зниження споживання невідновлюваних джерел енергії.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Зменшення залежності від зовнішніх поставок газу.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Заощадження бюджетних коштів.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Забезпечення розвитку альтернативної енергетики.</w:t>
      </w:r>
    </w:p>
    <w:p w:rsidR="007802F3" w:rsidRDefault="007802F3" w:rsidP="007802F3">
      <w:pPr>
        <w:spacing w:line="216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02F3" w:rsidRDefault="007802F3" w:rsidP="007802F3">
      <w:pPr>
        <w:spacing w:line="216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Індикатори: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Споживання енергоресурсів установами комунальної власності в розрахунку на одиницю наданих послуг.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Споживання енергоресурсів населенням на 1 тис. мешканців.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Споживання енергоресурсів підприємствами на одиницю виробленої продукції.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ind w:left="714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Рівень використання газу в загальному обсязі енергоспоживання.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Обсяг та частка енергії, виробленої з відновлюваних джерел.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Об’єм економії палива в умовних одиницях.</w:t>
      </w:r>
    </w:p>
    <w:p w:rsidR="007802F3" w:rsidRDefault="007802F3" w:rsidP="007802F3">
      <w:pPr>
        <w:numPr>
          <w:ilvl w:val="0"/>
          <w:numId w:val="2"/>
        </w:numPr>
        <w:spacing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Потужність та кількість об’єктів альтернативної енергетики на території області.</w:t>
      </w:r>
    </w:p>
    <w:p w:rsidR="00F36666" w:rsidRDefault="00F36666" w:rsidP="00F36666">
      <w:pPr>
        <w:spacing w:line="216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970"/>
      </w:tblGrid>
      <w:tr w:rsidR="007802F3" w:rsidTr="007802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7802F3" w:rsidRDefault="007802F3">
            <w:pPr>
              <w:spacing w:line="216" w:lineRule="auto"/>
              <w:ind w:left="57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7802F3" w:rsidRDefault="007802F3">
            <w:pPr>
              <w:spacing w:line="216" w:lineRule="auto"/>
              <w:ind w:left="57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Сфери реалізації проектів</w:t>
            </w:r>
          </w:p>
        </w:tc>
      </w:tr>
      <w:tr w:rsidR="007802F3" w:rsidTr="007802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F3" w:rsidRDefault="007802F3">
            <w:pPr>
              <w:spacing w:line="216" w:lineRule="auto"/>
              <w:ind w:left="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3.4.1. Підвищення ефективності управління енергетичними ресурсами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F3" w:rsidRDefault="007802F3" w:rsidP="00BB666D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Запровадження системи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енергоменеджменту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7802F3" w:rsidRDefault="007802F3" w:rsidP="00BB666D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Запровадження сучасних систем моніторингу й контролю витрат енергоресурсів.</w:t>
            </w:r>
          </w:p>
          <w:p w:rsidR="007802F3" w:rsidRDefault="007802F3" w:rsidP="00BB666D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Проведення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енергоаудиту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об’єктів комунальної власності.</w:t>
            </w:r>
          </w:p>
          <w:p w:rsidR="007802F3" w:rsidRDefault="007802F3" w:rsidP="00BB666D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Популяризація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енергозбережних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технологій серед мешканців.</w:t>
            </w:r>
          </w:p>
          <w:p w:rsidR="007802F3" w:rsidRDefault="00BB666D" w:rsidP="00BB666D">
            <w:pPr>
              <w:numPr>
                <w:ilvl w:val="0"/>
                <w:numId w:val="3"/>
              </w:numPr>
              <w:tabs>
                <w:tab w:val="clear" w:pos="720"/>
              </w:tabs>
              <w:spacing w:line="216" w:lineRule="auto"/>
              <w:ind w:left="0" w:firstLine="6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BB666D">
              <w:rPr>
                <w:rFonts w:ascii="Times New Roman" w:hAnsi="Times New Roman"/>
                <w:sz w:val="28"/>
                <w:szCs w:val="28"/>
                <w:lang w:val="uk-UA"/>
              </w:rPr>
              <w:t>провадження енергозберігаючих заходів у всіх сферах економіки, зокрема, на об’єктах комунальної власності та житлового фонду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BB666D" w:rsidRDefault="00BB666D" w:rsidP="00BB666D">
            <w:pPr>
              <w:numPr>
                <w:ilvl w:val="0"/>
                <w:numId w:val="3"/>
              </w:numPr>
              <w:tabs>
                <w:tab w:val="clear" w:pos="720"/>
              </w:tabs>
              <w:spacing w:line="216" w:lineRule="auto"/>
              <w:ind w:left="0" w:firstLine="6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Pr="00D841E7">
              <w:rPr>
                <w:rFonts w:ascii="Times New Roman" w:hAnsi="Times New Roman"/>
                <w:sz w:val="28"/>
                <w:szCs w:val="28"/>
                <w:lang w:val="uk-UA"/>
              </w:rPr>
              <w:t>тимулювання зменшення обсягів споживання природного газу, теплової та електричної енергії (зокрема, шляхом запровадження та удосконалення системного обліку та контролю за витратами енергоресурсів)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7802F3" w:rsidTr="007802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F3" w:rsidRDefault="007802F3">
            <w:pPr>
              <w:spacing w:line="216" w:lineRule="auto"/>
              <w:ind w:left="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3.4.2. Розвиток альтернативної енергетики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2F3" w:rsidRDefault="007802F3" w:rsidP="00BB666D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Створення </w:t>
            </w:r>
            <w:r w:rsidR="00D26A8A">
              <w:rPr>
                <w:rFonts w:ascii="Times New Roman" w:hAnsi="Times New Roman"/>
                <w:sz w:val="28"/>
                <w:szCs w:val="28"/>
                <w:lang w:val="uk-UA"/>
              </w:rPr>
              <w:t>реєстру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земель, у тому числі порушених, придатних для розміщення об’єктів альтернативної енергетики за її видами.</w:t>
            </w:r>
          </w:p>
          <w:p w:rsidR="007802F3" w:rsidRDefault="007802F3" w:rsidP="00BB666D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Розробка програми розширення використання альтернативних видів енергії.</w:t>
            </w:r>
          </w:p>
          <w:p w:rsidR="007802F3" w:rsidRDefault="007802F3" w:rsidP="00BB666D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Розробка та впровадження місцевих нормативних актів щодо підтримки впровадження альтернативної енергетики в області.</w:t>
            </w:r>
          </w:p>
          <w:p w:rsidR="007802F3" w:rsidRDefault="007802F3" w:rsidP="00BB666D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Створення умов для розробки та реалізації інвестиційних проектів у сфері альтернативної енергетики.</w:t>
            </w:r>
          </w:p>
          <w:p w:rsidR="007802F3" w:rsidRDefault="007802F3" w:rsidP="00BB666D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доступу до технологій використання альтернативних джерел енергії</w:t>
            </w:r>
            <w:r w:rsidR="00BB666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7802F3" w:rsidTr="007802F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F3" w:rsidRDefault="007802F3" w:rsidP="00030E78">
            <w:pPr>
              <w:spacing w:line="216" w:lineRule="auto"/>
              <w:ind w:left="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3.4.3. Підвищення енергоефективності та енергозбереження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F3" w:rsidRDefault="007802F3" w:rsidP="00BB666D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Упровадження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енергозбережних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технологій на об’єктах комунальної власності (зменшення тепловтрат, упровадження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когенераційних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технологій, використання електричного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теплоакумуляційного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обігріву, світлодіодного освітлення, теплових насосів тощо).</w:t>
            </w:r>
          </w:p>
          <w:p w:rsidR="007802F3" w:rsidRDefault="007802F3" w:rsidP="00BB666D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Упровадження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енергозбережних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технологій та поліпшення стану житлового фонду (зменшення тепловтрат, утеплення зовнішніх стін житлових будинків, ремонт покрівель тощо).</w:t>
            </w:r>
          </w:p>
          <w:p w:rsidR="007802F3" w:rsidRDefault="007802F3" w:rsidP="00BB666D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Сприяння розвитку ОСББ та ЖБК та поліпшення якості послуг.</w:t>
            </w:r>
          </w:p>
          <w:p w:rsidR="007802F3" w:rsidRDefault="007802F3" w:rsidP="00BB666D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Розробка системи стимулів для зменшення обсягів споживання природного газу</w:t>
            </w:r>
          </w:p>
        </w:tc>
      </w:tr>
    </w:tbl>
    <w:p w:rsidR="007802F3" w:rsidRDefault="007802F3" w:rsidP="007802F3">
      <w:pPr>
        <w:spacing w:line="216" w:lineRule="auto"/>
        <w:rPr>
          <w:rFonts w:ascii="Times New Roman" w:hAnsi="Times New Roman"/>
          <w:sz w:val="28"/>
          <w:szCs w:val="28"/>
          <w:lang w:val="uk-UA"/>
        </w:rPr>
      </w:pPr>
    </w:p>
    <w:p w:rsidR="00D26A8A" w:rsidRDefault="00D26A8A" w:rsidP="007802F3">
      <w:pPr>
        <w:spacing w:line="216" w:lineRule="auto"/>
        <w:rPr>
          <w:rFonts w:ascii="Times New Roman" w:hAnsi="Times New Roman"/>
          <w:sz w:val="28"/>
          <w:szCs w:val="28"/>
          <w:lang w:val="uk-UA"/>
        </w:rPr>
      </w:pPr>
    </w:p>
    <w:p w:rsidR="00D26A8A" w:rsidRDefault="00D26A8A" w:rsidP="00D26A8A">
      <w:pPr>
        <w:spacing w:line="21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26A8A">
        <w:rPr>
          <w:rFonts w:ascii="Times New Roman" w:hAnsi="Times New Roman"/>
          <w:b/>
          <w:sz w:val="28"/>
          <w:szCs w:val="28"/>
          <w:lang w:val="uk-UA"/>
        </w:rPr>
        <w:t>Операційна ціль 3.5 Екологічна просвіта та інформування для сталого розвитку</w:t>
      </w:r>
    </w:p>
    <w:p w:rsidR="00D26A8A" w:rsidRDefault="00D26A8A" w:rsidP="00D26A8A">
      <w:pPr>
        <w:spacing w:line="216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Очікувані результати:</w:t>
      </w:r>
    </w:p>
    <w:p w:rsidR="00796883" w:rsidRDefault="00796883" w:rsidP="00796883">
      <w:pPr>
        <w:numPr>
          <w:ilvl w:val="0"/>
          <w:numId w:val="2"/>
        </w:numPr>
        <w:spacing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Підвищення рівня екологічної культури жителів області.</w:t>
      </w:r>
    </w:p>
    <w:p w:rsidR="00796883" w:rsidRDefault="00796883" w:rsidP="00D26A8A">
      <w:pPr>
        <w:numPr>
          <w:ilvl w:val="0"/>
          <w:numId w:val="2"/>
        </w:numPr>
        <w:spacing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6883">
        <w:rPr>
          <w:rFonts w:ascii="Times New Roman" w:hAnsi="Times New Roman"/>
          <w:sz w:val="28"/>
          <w:lang w:val="uk-UA"/>
        </w:rPr>
        <w:t xml:space="preserve">Забезпечення доступу до об’єктивної інформації про стан довкілля в Харківській області для широких верств населення </w:t>
      </w:r>
    </w:p>
    <w:p w:rsidR="00D26A8A" w:rsidRDefault="00796883" w:rsidP="00D26A8A">
      <w:pPr>
        <w:numPr>
          <w:ilvl w:val="0"/>
          <w:numId w:val="2"/>
        </w:numPr>
        <w:spacing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</w:t>
      </w:r>
      <w:r w:rsidRPr="00796883">
        <w:rPr>
          <w:rFonts w:ascii="Times New Roman" w:hAnsi="Times New Roman"/>
          <w:sz w:val="28"/>
          <w:szCs w:val="28"/>
          <w:lang w:val="uk-UA"/>
        </w:rPr>
        <w:t xml:space="preserve">хоплення широкого кола суб’єктів виховного процесу тренінговими програмами та за допомогою </w:t>
      </w:r>
      <w:proofErr w:type="spellStart"/>
      <w:r w:rsidRPr="00796883">
        <w:rPr>
          <w:rFonts w:ascii="Times New Roman" w:hAnsi="Times New Roman"/>
          <w:sz w:val="28"/>
          <w:szCs w:val="28"/>
          <w:lang w:val="uk-UA"/>
        </w:rPr>
        <w:t>просвітницько</w:t>
      </w:r>
      <w:proofErr w:type="spellEnd"/>
      <w:r w:rsidRPr="00796883">
        <w:rPr>
          <w:rFonts w:ascii="Times New Roman" w:hAnsi="Times New Roman"/>
          <w:sz w:val="28"/>
          <w:szCs w:val="28"/>
          <w:lang w:val="uk-UA"/>
        </w:rPr>
        <w:t>-розвиваючих інтерактивних форм роботи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36666" w:rsidRDefault="00F36666" w:rsidP="00D26A8A">
      <w:pPr>
        <w:numPr>
          <w:ilvl w:val="0"/>
          <w:numId w:val="2"/>
        </w:numPr>
        <w:spacing w:line="21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Інтенсифікація застосування міжнародного досвіду в закладах освіти області, модернізація навчального процесу</w:t>
      </w:r>
    </w:p>
    <w:p w:rsidR="00796883" w:rsidRPr="00796883" w:rsidRDefault="00796883" w:rsidP="00796883">
      <w:pPr>
        <w:spacing w:line="216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96883" w:rsidRDefault="00796883" w:rsidP="00796883">
      <w:pPr>
        <w:spacing w:line="216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Індикатори:</w:t>
      </w:r>
    </w:p>
    <w:p w:rsidR="00F36666" w:rsidRPr="00F36666" w:rsidRDefault="00F36666" w:rsidP="00F36666">
      <w:pPr>
        <w:pStyle w:val="a9"/>
        <w:numPr>
          <w:ilvl w:val="0"/>
          <w:numId w:val="4"/>
        </w:numPr>
        <w:spacing w:line="216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F36666">
        <w:rPr>
          <w:rFonts w:ascii="Times New Roman" w:hAnsi="Times New Roman"/>
          <w:sz w:val="28"/>
          <w:szCs w:val="28"/>
          <w:lang w:val="uk-UA"/>
        </w:rPr>
        <w:t>Обсяг фінансування за кошти обласного бюджету природоохоронних просвітницьких заходів.</w:t>
      </w:r>
    </w:p>
    <w:p w:rsidR="00F36666" w:rsidRPr="00F36666" w:rsidRDefault="00796883" w:rsidP="00F36666">
      <w:pPr>
        <w:pStyle w:val="a9"/>
        <w:numPr>
          <w:ilvl w:val="0"/>
          <w:numId w:val="4"/>
        </w:numPr>
        <w:spacing w:line="216" w:lineRule="auto"/>
        <w:ind w:left="709"/>
        <w:jc w:val="both"/>
        <w:rPr>
          <w:rFonts w:ascii="Times New Roman" w:hAnsi="Times New Roman"/>
          <w:sz w:val="28"/>
          <w:lang w:val="uk-UA"/>
        </w:rPr>
      </w:pPr>
      <w:r w:rsidRPr="00F36666">
        <w:rPr>
          <w:rFonts w:ascii="Times New Roman" w:hAnsi="Times New Roman"/>
          <w:sz w:val="28"/>
          <w:lang w:val="uk-UA"/>
        </w:rPr>
        <w:t>Кількість проведених навчальних тренінгів, семінарів</w:t>
      </w:r>
      <w:r w:rsidR="00F36666" w:rsidRPr="00F36666">
        <w:rPr>
          <w:rFonts w:ascii="Times New Roman" w:hAnsi="Times New Roman"/>
          <w:sz w:val="28"/>
          <w:lang w:val="uk-UA"/>
        </w:rPr>
        <w:t>, екологічних акцій, конкурсів</w:t>
      </w:r>
      <w:r w:rsidRPr="00F36666">
        <w:rPr>
          <w:rFonts w:ascii="Times New Roman" w:hAnsi="Times New Roman"/>
          <w:sz w:val="28"/>
          <w:lang w:val="uk-UA"/>
        </w:rPr>
        <w:t xml:space="preserve"> для представників органів місцевої влади, </w:t>
      </w:r>
      <w:r w:rsidR="00F36666" w:rsidRPr="00F36666">
        <w:rPr>
          <w:rFonts w:ascii="Times New Roman" w:hAnsi="Times New Roman"/>
          <w:sz w:val="28"/>
          <w:lang w:val="uk-UA"/>
        </w:rPr>
        <w:t>жителів</w:t>
      </w:r>
      <w:r w:rsidRPr="00F36666">
        <w:rPr>
          <w:rFonts w:ascii="Times New Roman" w:hAnsi="Times New Roman"/>
          <w:sz w:val="28"/>
          <w:lang w:val="uk-UA"/>
        </w:rPr>
        <w:t xml:space="preserve"> області</w:t>
      </w:r>
      <w:r w:rsidR="00F36666" w:rsidRPr="00F36666">
        <w:rPr>
          <w:rFonts w:ascii="Times New Roman" w:hAnsi="Times New Roman"/>
          <w:sz w:val="28"/>
          <w:lang w:val="uk-UA"/>
        </w:rPr>
        <w:t>.</w:t>
      </w:r>
    </w:p>
    <w:p w:rsidR="00F36666" w:rsidRPr="00F36666" w:rsidRDefault="00796883" w:rsidP="00F36666">
      <w:pPr>
        <w:pStyle w:val="a9"/>
        <w:numPr>
          <w:ilvl w:val="0"/>
          <w:numId w:val="4"/>
        </w:numPr>
        <w:spacing w:line="216" w:lineRule="auto"/>
        <w:ind w:left="709"/>
        <w:jc w:val="both"/>
        <w:rPr>
          <w:rFonts w:ascii="Times New Roman" w:hAnsi="Times New Roman"/>
          <w:sz w:val="28"/>
          <w:lang w:val="uk-UA"/>
        </w:rPr>
      </w:pPr>
      <w:r w:rsidRPr="00F36666">
        <w:rPr>
          <w:rFonts w:ascii="Times New Roman" w:hAnsi="Times New Roman"/>
          <w:sz w:val="28"/>
          <w:lang w:val="uk-UA"/>
        </w:rPr>
        <w:t>Кількість екологічних навчальних курсів у програмах шкільних та вищих навчальних закладів.</w:t>
      </w:r>
    </w:p>
    <w:p w:rsidR="00F36666" w:rsidRPr="00F36666" w:rsidRDefault="00F36666" w:rsidP="00F36666">
      <w:pPr>
        <w:pStyle w:val="a9"/>
        <w:numPr>
          <w:ilvl w:val="0"/>
          <w:numId w:val="4"/>
        </w:numPr>
        <w:spacing w:line="216" w:lineRule="auto"/>
        <w:ind w:left="709"/>
        <w:jc w:val="both"/>
        <w:rPr>
          <w:rFonts w:ascii="Times New Roman" w:hAnsi="Times New Roman"/>
          <w:sz w:val="28"/>
          <w:lang w:val="uk-UA"/>
        </w:rPr>
      </w:pPr>
      <w:r w:rsidRPr="00F36666">
        <w:rPr>
          <w:rFonts w:ascii="Times New Roman" w:hAnsi="Times New Roman"/>
          <w:sz w:val="28"/>
          <w:lang w:val="uk-UA"/>
        </w:rPr>
        <w:lastRenderedPageBreak/>
        <w:t>Результативність участі школярів, студентів у Всеукраїнських етапах олімпіад, конкурсів з навчальних предметів екологічного спрямування, конкурсах-захистах науково-дослідних робіт.</w:t>
      </w:r>
    </w:p>
    <w:p w:rsidR="00F36666" w:rsidRDefault="00F36666" w:rsidP="00F36666">
      <w:pPr>
        <w:pStyle w:val="a9"/>
        <w:numPr>
          <w:ilvl w:val="0"/>
          <w:numId w:val="4"/>
        </w:numPr>
        <w:spacing w:line="216" w:lineRule="auto"/>
        <w:ind w:left="709"/>
        <w:jc w:val="both"/>
        <w:rPr>
          <w:rFonts w:ascii="Times New Roman" w:hAnsi="Times New Roman"/>
          <w:sz w:val="28"/>
          <w:lang w:val="uk-UA"/>
        </w:rPr>
      </w:pPr>
      <w:r w:rsidRPr="00F36666">
        <w:rPr>
          <w:rFonts w:ascii="Times New Roman" w:hAnsi="Times New Roman"/>
          <w:sz w:val="28"/>
          <w:lang w:val="uk-UA"/>
        </w:rPr>
        <w:t>Кількість надрукованих видань еколого-просвітницького спрямування</w:t>
      </w:r>
    </w:p>
    <w:p w:rsidR="00F36666" w:rsidRPr="00F36666" w:rsidRDefault="00F36666" w:rsidP="00F36666">
      <w:pPr>
        <w:pStyle w:val="a9"/>
        <w:spacing w:line="216" w:lineRule="auto"/>
        <w:ind w:left="709"/>
        <w:jc w:val="both"/>
        <w:rPr>
          <w:rFonts w:ascii="Times New Roman" w:hAnsi="Times New Roman"/>
          <w:sz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4"/>
        <w:gridCol w:w="6987"/>
      </w:tblGrid>
      <w:tr w:rsidR="00D26A8A" w:rsidRPr="004E0120" w:rsidTr="004979A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8A" w:rsidRPr="00D26A8A" w:rsidRDefault="00D26A8A" w:rsidP="00796883">
            <w:pPr>
              <w:spacing w:line="216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6A8A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  <w:r w:rsidR="0079688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D26A8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79688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D26A8A">
              <w:rPr>
                <w:rFonts w:ascii="Times New Roman" w:hAnsi="Times New Roman"/>
                <w:sz w:val="28"/>
                <w:szCs w:val="28"/>
                <w:lang w:val="uk-UA"/>
              </w:rPr>
              <w:t>. Формування екологічної культури населення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8A" w:rsidRPr="00D26A8A" w:rsidRDefault="00D26A8A" w:rsidP="00D26A8A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6A8A">
              <w:rPr>
                <w:rFonts w:ascii="Times New Roman" w:hAnsi="Times New Roman"/>
                <w:sz w:val="28"/>
                <w:szCs w:val="28"/>
                <w:lang w:val="uk-UA"/>
              </w:rPr>
              <w:t>Розробка та впровадження концепції екологічної освіти та освіти для збалансованого розвитку в шкільних та вищих навчальних закладах.</w:t>
            </w:r>
          </w:p>
          <w:p w:rsidR="00D26A8A" w:rsidRPr="00D26A8A" w:rsidRDefault="00D26A8A" w:rsidP="00D26A8A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6A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Формування </w:t>
            </w:r>
            <w:r w:rsidR="0089648E">
              <w:rPr>
                <w:rFonts w:ascii="Times New Roman" w:hAnsi="Times New Roman"/>
                <w:sz w:val="28"/>
                <w:szCs w:val="28"/>
                <w:lang w:val="uk-UA"/>
              </w:rPr>
              <w:t>природоохоронної свідомості</w:t>
            </w:r>
            <w:r w:rsidRPr="00D26A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населення, у тому числі підвищення інформованості про методи ощадливого споживання, </w:t>
            </w:r>
            <w:proofErr w:type="spellStart"/>
            <w:r w:rsidRPr="00D26A8A">
              <w:rPr>
                <w:rFonts w:ascii="Times New Roman" w:hAnsi="Times New Roman"/>
                <w:sz w:val="28"/>
                <w:szCs w:val="28"/>
                <w:lang w:val="uk-UA"/>
              </w:rPr>
              <w:t>енерговикористання</w:t>
            </w:r>
            <w:proofErr w:type="spellEnd"/>
            <w:r w:rsidRPr="00D26A8A">
              <w:rPr>
                <w:rFonts w:ascii="Times New Roman" w:hAnsi="Times New Roman"/>
                <w:sz w:val="28"/>
                <w:szCs w:val="28"/>
                <w:lang w:val="uk-UA"/>
              </w:rPr>
              <w:t>, поведінки з ТПВ.</w:t>
            </w:r>
          </w:p>
          <w:p w:rsidR="00D26A8A" w:rsidRPr="00D26A8A" w:rsidRDefault="00D26A8A" w:rsidP="00D26A8A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6A8A">
              <w:rPr>
                <w:rFonts w:ascii="Times New Roman" w:hAnsi="Times New Roman"/>
                <w:sz w:val="28"/>
                <w:szCs w:val="28"/>
                <w:lang w:val="uk-UA"/>
              </w:rPr>
              <w:t>Проведення навчань керівників підприємств, установ та організацій щодо питань охорони навколишнього середовища та енергетичної ефективності.</w:t>
            </w:r>
          </w:p>
          <w:p w:rsidR="00D26A8A" w:rsidRPr="00D26A8A" w:rsidRDefault="00D26A8A" w:rsidP="00D26A8A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6A8A">
              <w:rPr>
                <w:rFonts w:ascii="Times New Roman" w:hAnsi="Times New Roman"/>
                <w:sz w:val="28"/>
                <w:szCs w:val="28"/>
                <w:lang w:val="uk-UA"/>
              </w:rPr>
              <w:t>Проведення заходів з інформування населення про кліматичні зміни, заощадження енергії та турботу про довкілля.</w:t>
            </w:r>
          </w:p>
          <w:p w:rsidR="00D26A8A" w:rsidRPr="00D26A8A" w:rsidRDefault="00D26A8A" w:rsidP="00D26A8A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6A8A">
              <w:rPr>
                <w:rFonts w:ascii="Times New Roman" w:hAnsi="Times New Roman"/>
                <w:sz w:val="28"/>
                <w:szCs w:val="28"/>
                <w:lang w:val="uk-UA"/>
              </w:rPr>
              <w:t>Створення об’єктів інфраструктури для підтримки екологічної поведінки мешканців та формування здорового способу життя</w:t>
            </w:r>
            <w:r w:rsidR="0079688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D26A8A" w:rsidRPr="004E0120" w:rsidTr="00D26A8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8A" w:rsidRPr="00F36666" w:rsidRDefault="00796883" w:rsidP="00796883">
            <w:pPr>
              <w:spacing w:line="216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36666">
              <w:rPr>
                <w:rFonts w:ascii="Times New Roman" w:hAnsi="Times New Roman"/>
                <w:sz w:val="28"/>
                <w:lang w:val="uk-UA"/>
              </w:rPr>
              <w:t xml:space="preserve">3.5.2. </w:t>
            </w:r>
            <w:r w:rsidR="00D26A8A" w:rsidRPr="00F36666">
              <w:rPr>
                <w:rFonts w:ascii="Times New Roman" w:hAnsi="Times New Roman"/>
                <w:sz w:val="28"/>
                <w:lang w:val="uk-UA"/>
              </w:rPr>
              <w:t>Партнерство та координація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8A" w:rsidRPr="00D26A8A" w:rsidRDefault="00796883" w:rsidP="00D26A8A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Ф</w:t>
            </w:r>
            <w:r w:rsidR="00D26A8A" w:rsidRPr="00D26A8A">
              <w:rPr>
                <w:rFonts w:ascii="Times New Roman" w:hAnsi="Times New Roman"/>
                <w:sz w:val="28"/>
                <w:lang w:val="uk-UA"/>
              </w:rPr>
              <w:t>ормування взаємодії та партнерства щодо інтеграції екологічної складової в місцеві, секторальні плани та програми населених пунктів області</w:t>
            </w:r>
            <w:r>
              <w:rPr>
                <w:rFonts w:ascii="Times New Roman" w:hAnsi="Times New Roman"/>
                <w:sz w:val="28"/>
                <w:lang w:val="uk-UA"/>
              </w:rPr>
              <w:t>.</w:t>
            </w:r>
          </w:p>
          <w:p w:rsidR="00D26A8A" w:rsidRPr="00796883" w:rsidRDefault="00796883" w:rsidP="00D26A8A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</w:t>
            </w:r>
            <w:r w:rsidR="00D26A8A" w:rsidRPr="00D26A8A">
              <w:rPr>
                <w:rFonts w:ascii="Times New Roman" w:hAnsi="Times New Roman"/>
                <w:sz w:val="28"/>
                <w:lang w:val="uk-UA"/>
              </w:rPr>
              <w:t>ідвищення рівня екологічної свідомості  для керівників ОТГ, управлінців, освітян, представників громадськості та бізнесу</w:t>
            </w:r>
            <w:r>
              <w:rPr>
                <w:rFonts w:ascii="Times New Roman" w:hAnsi="Times New Roman"/>
                <w:sz w:val="28"/>
                <w:lang w:val="uk-UA"/>
              </w:rPr>
              <w:t>.</w:t>
            </w:r>
          </w:p>
          <w:p w:rsidR="00796883" w:rsidRPr="00796883" w:rsidRDefault="00796883" w:rsidP="00D26A8A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</w:t>
            </w:r>
            <w:r w:rsidRPr="00796883">
              <w:rPr>
                <w:rFonts w:ascii="Times New Roman" w:hAnsi="Times New Roman"/>
                <w:sz w:val="28"/>
                <w:lang w:val="uk-UA"/>
              </w:rPr>
              <w:t>рганізація та проведення науково-практичних конференцій, семінарів, круглих столів тощо  для забезпечення заходів щодо інтеграції ідей екологічної безпеки та сталого розвитку в процес екологічної просвіти.</w:t>
            </w:r>
          </w:p>
          <w:p w:rsidR="00D26A8A" w:rsidRPr="00D26A8A" w:rsidRDefault="00796883" w:rsidP="00D26A8A">
            <w:pPr>
              <w:numPr>
                <w:ilvl w:val="0"/>
                <w:numId w:val="3"/>
              </w:numPr>
              <w:tabs>
                <w:tab w:val="num" w:pos="459"/>
              </w:tabs>
              <w:spacing w:line="216" w:lineRule="auto"/>
              <w:ind w:left="57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Ф</w:t>
            </w:r>
            <w:r w:rsidR="00D26A8A" w:rsidRPr="00D26A8A">
              <w:rPr>
                <w:rFonts w:ascii="Times New Roman" w:hAnsi="Times New Roman"/>
                <w:sz w:val="28"/>
                <w:lang w:val="uk-UA"/>
              </w:rPr>
              <w:t>ормування розуміння принципів сталого розвитку та цінності сприятливого для життєдіяльності людини довкілля шляхом створення єдиного, ефективного і доступного інформаційного простору</w:t>
            </w:r>
            <w:r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</w:tr>
    </w:tbl>
    <w:p w:rsidR="00142EFC" w:rsidRPr="007802F3" w:rsidRDefault="00142EFC" w:rsidP="007802F3">
      <w:pPr>
        <w:keepNext/>
        <w:spacing w:line="216" w:lineRule="auto"/>
        <w:rPr>
          <w:lang w:val="uk-UA"/>
        </w:rPr>
      </w:pPr>
    </w:p>
    <w:sectPr w:rsidR="00142EFC" w:rsidRPr="007802F3" w:rsidSect="00F366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3668A"/>
    <w:multiLevelType w:val="hybridMultilevel"/>
    <w:tmpl w:val="02C6A0D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DB17AE"/>
    <w:multiLevelType w:val="multilevel"/>
    <w:tmpl w:val="663202D8"/>
    <w:lvl w:ilvl="0">
      <w:start w:val="5"/>
      <w:numFmt w:val="decimal"/>
      <w:lvlText w:val="%1."/>
      <w:lvlJc w:val="left"/>
      <w:pPr>
        <w:tabs>
          <w:tab w:val="num" w:pos="1003"/>
        </w:tabs>
        <w:ind w:left="1003" w:hanging="435"/>
      </w:p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</w:lvl>
  </w:abstractNum>
  <w:abstractNum w:abstractNumId="2">
    <w:nsid w:val="255A30EA"/>
    <w:multiLevelType w:val="hybridMultilevel"/>
    <w:tmpl w:val="8C5ADFF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7770AA1"/>
    <w:multiLevelType w:val="hybridMultilevel"/>
    <w:tmpl w:val="034AAC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F3"/>
    <w:rsid w:val="00142EFC"/>
    <w:rsid w:val="004C50C8"/>
    <w:rsid w:val="004E0120"/>
    <w:rsid w:val="005D1E82"/>
    <w:rsid w:val="00615955"/>
    <w:rsid w:val="007802F3"/>
    <w:rsid w:val="00796883"/>
    <w:rsid w:val="007A3C2C"/>
    <w:rsid w:val="007F71CD"/>
    <w:rsid w:val="00870A09"/>
    <w:rsid w:val="0089648E"/>
    <w:rsid w:val="00BB666D"/>
    <w:rsid w:val="00D26A8A"/>
    <w:rsid w:val="00D65AE3"/>
    <w:rsid w:val="00F36666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CA583-1BAC-4E56-8290-DE18D174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2F3"/>
    <w:pPr>
      <w:spacing w:after="0" w:line="240" w:lineRule="auto"/>
    </w:pPr>
    <w:rPr>
      <w:rFonts w:ascii="Arial" w:eastAsia="Times New Roman" w:hAnsi="Arial" w:cs="Times New Roman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802F3"/>
    <w:pPr>
      <w:keepNext/>
      <w:keepLines/>
      <w:tabs>
        <w:tab w:val="left" w:pos="567"/>
      </w:tabs>
      <w:spacing w:before="240" w:after="60"/>
      <w:outlineLvl w:val="1"/>
    </w:pPr>
    <w:rPr>
      <w:b/>
      <w:bCs/>
      <w:sz w:val="24"/>
      <w:szCs w:val="26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7802F3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802F3"/>
    <w:rPr>
      <w:rFonts w:ascii="Arial" w:eastAsia="Times New Roman" w:hAnsi="Arial" w:cs="Times New Roman"/>
      <w:b/>
      <w:bCs/>
      <w:sz w:val="24"/>
      <w:szCs w:val="26"/>
      <w:lang w:eastAsia="x-none"/>
    </w:rPr>
  </w:style>
  <w:style w:type="character" w:customStyle="1" w:styleId="30">
    <w:name w:val="Заголовок 3 Знак"/>
    <w:basedOn w:val="a0"/>
    <w:link w:val="3"/>
    <w:semiHidden/>
    <w:rsid w:val="007802F3"/>
    <w:rPr>
      <w:rFonts w:ascii="Arial" w:eastAsia="Times New Roman" w:hAnsi="Arial" w:cs="Times New Roman"/>
      <w:b/>
      <w:bCs/>
      <w:sz w:val="26"/>
      <w:szCs w:val="2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7802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2F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FF5AD0"/>
    <w:pPr>
      <w:tabs>
        <w:tab w:val="center" w:pos="4677"/>
        <w:tab w:val="right" w:pos="9355"/>
      </w:tabs>
      <w:suppressAutoHyphens/>
      <w:ind w:firstLine="709"/>
      <w:jc w:val="both"/>
    </w:pPr>
    <w:rPr>
      <w:rFonts w:ascii="Times New Roman" w:eastAsia="Calibri" w:hAnsi="Times New Roman"/>
      <w:sz w:val="28"/>
      <w:szCs w:val="28"/>
      <w:lang w:val="uk-UA"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FF5AD0"/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7">
    <w:name w:val="Hyperlink"/>
    <w:basedOn w:val="a0"/>
    <w:uiPriority w:val="99"/>
    <w:unhideWhenUsed/>
    <w:rsid w:val="00FF5AD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F5AD0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36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1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l@ecoleague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2BA8F-9870-427E-939A-3CAE761B8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9971</Words>
  <Characters>5685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Superior</dc:creator>
  <cp:lastModifiedBy>Пользователь Windows</cp:lastModifiedBy>
  <cp:revision>3</cp:revision>
  <cp:lastPrinted>2019-11-21T13:27:00Z</cp:lastPrinted>
  <dcterms:created xsi:type="dcterms:W3CDTF">2019-11-22T10:54:00Z</dcterms:created>
  <dcterms:modified xsi:type="dcterms:W3CDTF">2019-11-22T14:02:00Z</dcterms:modified>
</cp:coreProperties>
</file>